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4B" w:rsidRDefault="000F03D7" w:rsidP="002A7A0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3</w:t>
      </w:r>
      <w:r w:rsidR="00E24345">
        <w:rPr>
          <w:rFonts w:ascii="Times New Roman" w:hAnsi="Times New Roman" w:cs="Times New Roman"/>
          <w:sz w:val="44"/>
          <w:szCs w:val="44"/>
        </w:rPr>
        <w:t>_</w:t>
      </w:r>
      <w:r w:rsidR="00925AC0">
        <w:rPr>
          <w:rFonts w:ascii="Times New Roman" w:hAnsi="Times New Roman" w:cs="Times New Roman"/>
          <w:sz w:val="44"/>
          <w:szCs w:val="44"/>
        </w:rPr>
        <w:t>Selection Tool</w:t>
      </w:r>
    </w:p>
    <w:p w:rsidR="002A7A09" w:rsidRDefault="002A7A09" w:rsidP="002A7A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25AC0" w:rsidRDefault="0089629D" w:rsidP="00925A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the link and watch the video:</w:t>
      </w:r>
    </w:p>
    <w:p w:rsidR="0089629D" w:rsidRDefault="0089629D" w:rsidP="008962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3105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https://www.youtube.com/watch?v=CaQXNV4Oodo&amp;list=PLs-a95_rRZCfT64ICoIjaK4gzzbIpyt3T&amp;index=3</w:t>
        </w:r>
      </w:hyperlink>
    </w:p>
    <w:p w:rsidR="00AB15D1" w:rsidRDefault="00871D4C" w:rsidP="008962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25AC0">
        <w:rPr>
          <w:rFonts w:ascii="Times New Roman" w:hAnsi="Times New Roman" w:cs="Times New Roman"/>
          <w:sz w:val="24"/>
          <w:szCs w:val="24"/>
        </w:rPr>
        <w:t>atch the videos.</w:t>
      </w:r>
    </w:p>
    <w:p w:rsidR="002A7A09" w:rsidRDefault="00AB15D1" w:rsidP="002A7A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Inkscape</w:t>
      </w:r>
      <w:proofErr w:type="spellEnd"/>
    </w:p>
    <w:p w:rsidR="00AB15D1" w:rsidRDefault="00AB15D1" w:rsidP="00AB15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click the icon on your desktop</w:t>
      </w:r>
    </w:p>
    <w:p w:rsidR="00AB15D1" w:rsidRDefault="00AB15D1" w:rsidP="00AB15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navigate to the </w:t>
      </w:r>
      <w:r w:rsidR="00871D4C">
        <w:rPr>
          <w:rFonts w:ascii="Times New Roman" w:hAnsi="Times New Roman" w:cs="Times New Roman"/>
          <w:sz w:val="24"/>
          <w:szCs w:val="24"/>
        </w:rPr>
        <w:t>icon</w:t>
      </w:r>
      <w:r>
        <w:rPr>
          <w:rFonts w:ascii="Times New Roman" w:hAnsi="Times New Roman" w:cs="Times New Roman"/>
          <w:sz w:val="24"/>
          <w:szCs w:val="24"/>
        </w:rPr>
        <w:t xml:space="preserve"> on the start menu</w:t>
      </w:r>
    </w:p>
    <w:p w:rsidR="00AB15D1" w:rsidRDefault="00AB15D1" w:rsidP="00AB1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</w:t>
      </w:r>
      <w:r w:rsidR="00871D4C">
        <w:rPr>
          <w:rFonts w:ascii="Times New Roman" w:hAnsi="Times New Roman" w:cs="Times New Roman"/>
          <w:sz w:val="24"/>
          <w:szCs w:val="24"/>
        </w:rPr>
        <w:t>square</w:t>
      </w:r>
      <w:r>
        <w:rPr>
          <w:rFonts w:ascii="Times New Roman" w:hAnsi="Times New Roman" w:cs="Times New Roman"/>
          <w:sz w:val="24"/>
          <w:szCs w:val="24"/>
        </w:rPr>
        <w:t xml:space="preserve"> tools to make a 2-4 </w:t>
      </w:r>
      <w:r w:rsidR="00871D4C">
        <w:rPr>
          <w:rFonts w:ascii="Times New Roman" w:hAnsi="Times New Roman" w:cs="Times New Roman"/>
          <w:sz w:val="24"/>
          <w:szCs w:val="24"/>
        </w:rPr>
        <w:t>squares</w:t>
      </w:r>
    </w:p>
    <w:p w:rsidR="00AB15D1" w:rsidRDefault="00AB15D1" w:rsidP="00AB1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the selection tool. </w:t>
      </w:r>
    </w:p>
    <w:p w:rsidR="00AB15D1" w:rsidRDefault="00AB15D1" w:rsidP="00AB15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the selection icon </w:t>
      </w:r>
      <w:r>
        <w:rPr>
          <w:noProof/>
        </w:rPr>
        <w:drawing>
          <wp:inline distT="0" distB="0" distL="0" distR="0" wp14:anchorId="326C0FEA" wp14:editId="24CC5B92">
            <wp:extent cx="821854" cy="2858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7978" cy="291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5D1" w:rsidRDefault="00AB15D1" w:rsidP="00AB15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use the quick keys: F1 or s</w:t>
      </w:r>
    </w:p>
    <w:p w:rsidR="00AB15D1" w:rsidRDefault="00AB15D1" w:rsidP="00AB1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select tool to manipulate the shapes</w:t>
      </w:r>
    </w:p>
    <w:p w:rsidR="00AB15D1" w:rsidRDefault="00AB15D1" w:rsidP="00AB15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them around</w:t>
      </w:r>
    </w:p>
    <w:p w:rsidR="00AB15D1" w:rsidRDefault="00AB15D1" w:rsidP="00AB15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their size</w:t>
      </w:r>
    </w:p>
    <w:p w:rsidR="00AB15D1" w:rsidRDefault="00AB15D1" w:rsidP="00AB15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Ctrl and Shift keys to constrain proportions</w:t>
      </w:r>
    </w:p>
    <w:p w:rsidR="00AB15D1" w:rsidRPr="00AB15D1" w:rsidRDefault="00AB15D1" w:rsidP="00AB1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you are confident with the tools functionality </w:t>
      </w:r>
      <w:r w:rsidR="00871D4C">
        <w:rPr>
          <w:rFonts w:ascii="Times New Roman" w:hAnsi="Times New Roman" w:cs="Times New Roman"/>
          <w:sz w:val="24"/>
          <w:szCs w:val="24"/>
        </w:rPr>
        <w:t>move to the next lesson.</w:t>
      </w:r>
    </w:p>
    <w:p w:rsidR="00D02624" w:rsidRDefault="00D02624" w:rsidP="00B15DAC">
      <w:pPr>
        <w:rPr>
          <w:rFonts w:ascii="Times New Roman" w:hAnsi="Times New Roman" w:cs="Times New Roman"/>
          <w:sz w:val="24"/>
          <w:szCs w:val="24"/>
        </w:rPr>
      </w:pPr>
    </w:p>
    <w:p w:rsidR="00B15DAC" w:rsidRPr="00B15DAC" w:rsidRDefault="00D910B5" w:rsidP="00D910B5">
      <w:pPr>
        <w:tabs>
          <w:tab w:val="left" w:pos="18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5DAC" w:rsidRDefault="00B15DAC" w:rsidP="002A7A09">
      <w:pPr>
        <w:jc w:val="center"/>
      </w:pPr>
    </w:p>
    <w:p w:rsidR="00B15DAC" w:rsidRPr="00722DEE" w:rsidRDefault="00B15DAC" w:rsidP="00722D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5DAC" w:rsidRPr="00722DE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00" w:rsidRDefault="00AB3400" w:rsidP="0089629D">
      <w:pPr>
        <w:spacing w:after="0" w:line="240" w:lineRule="auto"/>
      </w:pPr>
      <w:r>
        <w:separator/>
      </w:r>
    </w:p>
  </w:endnote>
  <w:endnote w:type="continuationSeparator" w:id="0">
    <w:p w:rsidR="00AB3400" w:rsidRDefault="00AB3400" w:rsidP="0089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65769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9629D" w:rsidRDefault="0089629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46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46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629D" w:rsidRDefault="00896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00" w:rsidRDefault="00AB3400" w:rsidP="0089629D">
      <w:pPr>
        <w:spacing w:after="0" w:line="240" w:lineRule="auto"/>
      </w:pPr>
      <w:r>
        <w:separator/>
      </w:r>
    </w:p>
  </w:footnote>
  <w:footnote w:type="continuationSeparator" w:id="0">
    <w:p w:rsidR="00AB3400" w:rsidRDefault="00AB3400" w:rsidP="0089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395"/>
    <w:multiLevelType w:val="hybridMultilevel"/>
    <w:tmpl w:val="F9CA8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1693"/>
    <w:multiLevelType w:val="hybridMultilevel"/>
    <w:tmpl w:val="6C8C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96F75"/>
    <w:multiLevelType w:val="hybridMultilevel"/>
    <w:tmpl w:val="3F7CFC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1454D"/>
    <w:multiLevelType w:val="hybridMultilevel"/>
    <w:tmpl w:val="BF62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27D20"/>
    <w:multiLevelType w:val="hybridMultilevel"/>
    <w:tmpl w:val="08AE4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809BA"/>
    <w:multiLevelType w:val="hybridMultilevel"/>
    <w:tmpl w:val="CF881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09"/>
    <w:rsid w:val="000F03D7"/>
    <w:rsid w:val="001C1879"/>
    <w:rsid w:val="00286145"/>
    <w:rsid w:val="002A7A09"/>
    <w:rsid w:val="006851CB"/>
    <w:rsid w:val="00722DEE"/>
    <w:rsid w:val="007A7752"/>
    <w:rsid w:val="00871D4C"/>
    <w:rsid w:val="0089629D"/>
    <w:rsid w:val="00925AC0"/>
    <w:rsid w:val="009C4A16"/>
    <w:rsid w:val="00AB15D1"/>
    <w:rsid w:val="00AB3400"/>
    <w:rsid w:val="00B0465C"/>
    <w:rsid w:val="00B15DAC"/>
    <w:rsid w:val="00BA5FE8"/>
    <w:rsid w:val="00D02624"/>
    <w:rsid w:val="00D47214"/>
    <w:rsid w:val="00D910B5"/>
    <w:rsid w:val="00E14AA3"/>
    <w:rsid w:val="00E24345"/>
    <w:rsid w:val="00EC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A116"/>
  <w15:docId w15:val="{966530AD-C8EC-4D58-A988-0DDCE759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D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29D"/>
  </w:style>
  <w:style w:type="paragraph" w:styleId="Footer">
    <w:name w:val="footer"/>
    <w:basedOn w:val="Normal"/>
    <w:link w:val="FooterChar"/>
    <w:uiPriority w:val="99"/>
    <w:unhideWhenUsed/>
    <w:rsid w:val="0089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aQXNV4Oodo&amp;list=PLs-a95_rRZCfT64ICoIjaK4gzzbIpyt3T&amp;index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JTJ</dc:creator>
  <cp:lastModifiedBy>Jason Johnson</cp:lastModifiedBy>
  <cp:revision>3</cp:revision>
  <cp:lastPrinted>2015-09-07T19:03:00Z</cp:lastPrinted>
  <dcterms:created xsi:type="dcterms:W3CDTF">2017-09-13T17:31:00Z</dcterms:created>
  <dcterms:modified xsi:type="dcterms:W3CDTF">2017-09-13T17:31:00Z</dcterms:modified>
</cp:coreProperties>
</file>